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63" w:rsidRDefault="00584D63" w:rsidP="00584D63">
      <w:pPr>
        <w:overflowPunct/>
        <w:adjustRightInd/>
        <w:jc w:val="center"/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Harvest Drama (</w:t>
      </w:r>
      <w:r w:rsidRPr="004053EA"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 xml:space="preserve">from 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Deuteronomy 26:1–11)</w:t>
      </w:r>
    </w:p>
    <w:p w:rsidR="00584D63" w:rsidRDefault="00584D63" w:rsidP="00584D63">
      <w:pPr>
        <w:overflowPunct/>
        <w:adjustRightInd/>
        <w:jc w:val="center"/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 xml:space="preserve">First Sunday in Lent, Year C, </w:t>
      </w:r>
    </w:p>
    <w:p w:rsidR="00584D63" w:rsidRPr="00584D63" w:rsidRDefault="00584D63" w:rsidP="00584D63">
      <w:pPr>
        <w:overflowPunct/>
        <w:adjustRightInd/>
        <w:jc w:val="center"/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Thanksgiving USA and Harvest UK</w:t>
      </w:r>
    </w:p>
    <w:p w:rsidR="00584D63" w:rsidRPr="004053EA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PRIEST: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[</w:t>
      </w:r>
      <w:r w:rsidRPr="00584D63"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Standing at front, ready to receive gifts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]</w:t>
      </w:r>
    </w:p>
    <w:p w:rsidR="00584D63" w:rsidRPr="00EB180B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NARRATOR 1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: </w:t>
      </w:r>
    </w:p>
    <w:p w:rsidR="00584D63" w:rsidRDefault="00584D63" w:rsidP="00584D63">
      <w:pPr>
        <w:overflowPunct/>
        <w:adjustRightInd/>
        <w:ind w:firstLine="227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When the people of Israel had settled in the land that God had provided, there was a ritual that they performed every year to remember their story, and to remind </w:t>
      </w:r>
      <w:proofErr w:type="gramStart"/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themselves</w:t>
      </w:r>
      <w:proofErr w:type="gramEnd"/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that the earth belongs to God.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</w:p>
    <w:p w:rsidR="00584D63" w:rsidRDefault="00584D63" w:rsidP="00584D63">
      <w:pPr>
        <w:overflowPunct/>
        <w:adjustRightInd/>
        <w:ind w:firstLine="227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Every year they take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some of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the first fruits of all that has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been produced from the soil of the land and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put them in baskets. They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then process togethe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r to the sacred gathering place.</w:t>
      </w:r>
    </w:p>
    <w:p w:rsidR="00584D63" w:rsidRPr="00EB180B" w:rsidRDefault="00584D63" w:rsidP="00584D63">
      <w:pPr>
        <w:overflowPunct/>
        <w:adjustRightInd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EB180B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ISRAELITES: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[</w:t>
      </w:r>
      <w:r w:rsidRPr="00EB180B"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walk toward front with baskets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]</w:t>
      </w:r>
    </w:p>
    <w:p w:rsidR="00584D63" w:rsidRPr="00EB180B" w:rsidRDefault="00584D63" w:rsidP="00584D63">
      <w:pPr>
        <w:overflowPunct/>
        <w:adjustRightInd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</w:p>
    <w:p w:rsidR="00584D63" w:rsidRPr="002B2602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EB180B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NARRATOR 1: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When they arrive at the sacred gathering place, the Israelites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say these words before the priest:</w:t>
      </w:r>
    </w:p>
    <w:p w:rsidR="00584D63" w:rsidRPr="004053EA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584D63" w:rsidRPr="00EB180B" w:rsidRDefault="00584D63" w:rsidP="00584D63">
      <w:pPr>
        <w:overflowPunct/>
        <w:adjustRightInd/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</w:pP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ISRAELITE</w:t>
      </w:r>
      <w:r w:rsidRPr="004053EA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/>
        </w:rPr>
        <w:t xml:space="preserve"> </w:t>
      </w: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ONE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: A wandering, landless Aramean was my ancestor who with all my ancestors went down into Egypt and lived there and became a great nation, powerful and numerous.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[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 xml:space="preserve">Set 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basket before priest]</w:t>
      </w:r>
    </w:p>
    <w:p w:rsidR="00584D63" w:rsidRPr="004053EA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ISRAELITE TWO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:  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But the Egyptians treated us badly and made us suffer, making us work hard.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[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Set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 xml:space="preserve"> basket before priest]</w:t>
      </w:r>
    </w:p>
    <w:p w:rsidR="00584D63" w:rsidRPr="004053EA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ISRAELITE THREE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:  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Then we cried out to the God of our ancestors, who heard our voice and saw our misery, toil, and oppression.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</w:p>
    <w:p w:rsidR="00584D63" w:rsidRDefault="00584D63" w:rsidP="00584D63">
      <w:pPr>
        <w:overflowPunct/>
        <w:adjustRightInd/>
        <w:ind w:firstLine="227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God rescued us and brought us out of Egypt with a mighty hand, and with great and wonderful signs and miracles.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God brought us to this place – this beautiful land, a land flowing with milk and honey.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[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Set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 xml:space="preserve"> basket before priest]</w:t>
      </w: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</w:p>
    <w:p w:rsidR="00584D63" w:rsidRPr="00F30F4A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lastRenderedPageBreak/>
        <w:t>ISRAELITE FOUR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:  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Now we bring the first fruits of the soil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that you, O God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,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have provided.   [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Set</w:t>
      </w: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 xml:space="preserve"> basket before priest]  </w:t>
      </w:r>
    </w:p>
    <w:p w:rsidR="00584D63" w:rsidRPr="00EB180B" w:rsidRDefault="00584D63" w:rsidP="00584D63">
      <w:pPr>
        <w:overflowPunct/>
        <w:adjustRightInd/>
        <w:rPr>
          <w:rFonts w:ascii="Times New Roman" w:eastAsia="Arial Unicode MS" w:hAnsi="Times New Roman" w:cs="Times New Roman"/>
          <w:i/>
          <w:kern w:val="1"/>
          <w:sz w:val="16"/>
          <w:szCs w:val="16"/>
          <w:lang/>
        </w:rPr>
      </w:pP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NARRATOR 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 Then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the Israelites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feast.  They party!  Think of our own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[</w:t>
      </w:r>
      <w:r w:rsidRPr="00584D63"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name of local lively annual event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]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Festival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!</w:t>
      </w:r>
    </w:p>
    <w:p w:rsidR="00584D63" w:rsidRPr="004053EA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16"/>
          <w:szCs w:val="16"/>
          <w:lang/>
        </w:rPr>
      </w:pP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i/>
          <w:kern w:val="1"/>
          <w:sz w:val="28"/>
          <w:szCs w:val="28"/>
          <w:lang/>
        </w:rPr>
        <w:t>Israelites smile and party!</w:t>
      </w:r>
    </w:p>
    <w:p w:rsidR="00584D63" w:rsidRPr="004053EA" w:rsidRDefault="00584D63" w:rsidP="00584D63">
      <w:pPr>
        <w:overflowPunct/>
        <w:adjustRightInd/>
        <w:rPr>
          <w:rFonts w:ascii="Times New Roman" w:eastAsia="Arial Unicode MS" w:hAnsi="Times New Roman" w:cs="Times New Roman"/>
          <w:i/>
          <w:kern w:val="1"/>
          <w:sz w:val="16"/>
          <w:szCs w:val="16"/>
          <w:lang/>
        </w:rPr>
      </w:pPr>
    </w:p>
    <w:p w:rsidR="00584D63" w:rsidRDefault="00584D63" w:rsidP="00584D63">
      <w:pPr>
        <w:overflowPunct/>
        <w:adjustRightInd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NARRATOR 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:</w:t>
      </w:r>
    </w:p>
    <w:p w:rsidR="00584D63" w:rsidRDefault="00584D63" w:rsidP="00584D63">
      <w:pPr>
        <w:overflowPunct/>
        <w:adjustRightInd/>
        <w:ind w:left="227"/>
        <w:rPr>
          <w:rFonts w:ascii="Times New Roman" w:eastAsia="Arial Unicode MS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Everyone i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s invited – even the refugees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, the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immigrants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,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the unclean, the homeless 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and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the 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strangers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>who live</w:t>
      </w:r>
      <w:r w:rsidRPr="002B2602"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in God’s land together.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All rejoice in the good things that God provides.</w:t>
      </w:r>
    </w:p>
    <w:p w:rsidR="00584D63" w:rsidRPr="004053EA" w:rsidRDefault="00584D63" w:rsidP="00584D63">
      <w:pPr>
        <w:overflowPunct/>
        <w:adjustRightInd/>
        <w:rPr>
          <w:rFonts w:ascii="Times New Roman" w:eastAsia="Arial Unicode MS" w:hAnsi="Times New Roman" w:cs="Times New Roman"/>
          <w:b/>
          <w:kern w:val="1"/>
          <w:sz w:val="16"/>
          <w:szCs w:val="16"/>
          <w:lang/>
        </w:rPr>
      </w:pPr>
    </w:p>
    <w:p w:rsidR="00584D63" w:rsidRPr="004053EA" w:rsidRDefault="00584D63" w:rsidP="00584D63">
      <w:pPr>
        <w:overflowPunct/>
        <w:adjustRightInd/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</w:pP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ALL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 </w:t>
      </w: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ISRAELITES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/>
        </w:rPr>
        <w:t xml:space="preserve"> (together):  </w:t>
      </w:r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Thanks </w:t>
      </w:r>
      <w:proofErr w:type="gramStart"/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>be</w:t>
      </w:r>
      <w:proofErr w:type="gramEnd"/>
      <w:r w:rsidRPr="004053EA">
        <w:rPr>
          <w:rFonts w:ascii="Times New Roman" w:eastAsia="Arial Unicode MS" w:hAnsi="Times New Roman" w:cs="Times New Roman"/>
          <w:b/>
          <w:kern w:val="1"/>
          <w:sz w:val="28"/>
          <w:szCs w:val="28"/>
          <w:lang/>
        </w:rPr>
        <w:t xml:space="preserve"> to God!</w:t>
      </w:r>
    </w:p>
    <w:p w:rsidR="00584D63" w:rsidRPr="004053EA" w:rsidRDefault="00584D63" w:rsidP="00584D63">
      <w:pPr>
        <w:suppressAutoHyphens w:val="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84D63" w:rsidRPr="006F3315" w:rsidRDefault="00584D63" w:rsidP="00584D63">
      <w:pPr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NARRATOR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 xml:space="preserve">And so they rejoice in the good things God provides.  </w:t>
      </w:r>
    </w:p>
    <w:p w:rsidR="00584D63" w:rsidRPr="004053EA" w:rsidRDefault="00584D63" w:rsidP="00584D63">
      <w:pPr>
        <w:widowControl/>
        <w:suppressAutoHyphens w:val="0"/>
        <w:overflowPunct/>
        <w:adjustRightInd/>
        <w:rPr>
          <w:rFonts w:ascii="Times New Roman" w:eastAsia="Calibri" w:hAnsi="Times New Roman" w:cs="Times New Roman"/>
          <w:kern w:val="0"/>
          <w:sz w:val="16"/>
          <w:szCs w:val="16"/>
          <w:lang w:val="en-GB" w:eastAsia="en-US"/>
        </w:rPr>
      </w:pPr>
    </w:p>
    <w:p w:rsidR="00584D63" w:rsidRPr="008B0E2C" w:rsidRDefault="00584D63" w:rsidP="00584D63">
      <w:pPr>
        <w:widowControl/>
        <w:suppressAutoHyphens w:val="0"/>
        <w:overflowPunct/>
        <w:adjustRightInd/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</w:pPr>
      <w:r w:rsidRPr="004053EA">
        <w:rPr>
          <w:rFonts w:ascii="Times New Roman" w:eastAsia="Calibri" w:hAnsi="Times New Roman" w:cs="Times New Roman"/>
          <w:b/>
          <w:kern w:val="0"/>
          <w:sz w:val="28"/>
          <w:szCs w:val="28"/>
          <w:lang w:val="en-GB" w:eastAsia="en-US"/>
        </w:rPr>
        <w:t>NARRATOR 2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 xml:space="preserve">:   So, we, too, rejoice in the good things God provides in our lives.  And </w:t>
      </w:r>
      <w:r w:rsidRPr="008B0E2C"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in gratitude we give.</w:t>
      </w:r>
    </w:p>
    <w:p w:rsidR="00584D63" w:rsidRDefault="00584D63" w:rsidP="00584D63">
      <w:pPr>
        <w:widowControl/>
        <w:suppressAutoHyphens w:val="0"/>
        <w:overflowPunct/>
        <w:adjustRightInd/>
        <w:ind w:firstLine="227"/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</w:pPr>
      <w:r w:rsidRPr="008B0E2C"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Today’s</w:t>
      </w:r>
      <w:r w:rsidRPr="008B0E2C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 special offering, our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>[</w:t>
      </w:r>
      <w:r w:rsidRPr="00584D63">
        <w:rPr>
          <w:rFonts w:ascii="Times New Roman" w:eastAsia="Calibri" w:hAnsi="Times New Roman" w:cs="Times New Roman"/>
          <w:i/>
          <w:kern w:val="0"/>
          <w:sz w:val="28"/>
          <w:szCs w:val="28"/>
          <w:lang w:val="en" w:eastAsia="en-US"/>
        </w:rPr>
        <w:t>annual Harvest offering</w:t>
      </w:r>
      <w:r w:rsidRPr="00584D63">
        <w:rPr>
          <w:rFonts w:ascii="Times New Roman" w:eastAsia="Calibri" w:hAnsi="Times New Roman" w:cs="Times New Roman"/>
          <w:i/>
          <w:kern w:val="0"/>
          <w:sz w:val="28"/>
          <w:szCs w:val="28"/>
          <w:lang w:val="en" w:eastAsia="en-US"/>
        </w:rPr>
        <w:t>/ local offering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>]</w:t>
      </w:r>
      <w:r w:rsidRPr="008B0E2C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, supports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>___________</w:t>
      </w:r>
      <w:r w:rsidRPr="008B0E2C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. 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This organization [</w:t>
      </w:r>
      <w:r w:rsidRPr="00584D63">
        <w:rPr>
          <w:rFonts w:ascii="Times New Roman" w:eastAsia="Calibri" w:hAnsi="Times New Roman" w:cs="Times New Roman"/>
          <w:i/>
          <w:kern w:val="0"/>
          <w:sz w:val="28"/>
          <w:szCs w:val="28"/>
          <w:lang w:val="en-GB" w:eastAsia="en-US"/>
        </w:rPr>
        <w:t>insert name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]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>demonstrates</w:t>
      </w:r>
      <w:r w:rsidRPr="006722FA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 the Christian message of loving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God by loving </w:t>
      </w:r>
      <w:r w:rsidRPr="006722FA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our </w:t>
      </w:r>
      <w:r w:rsidRPr="00584D63"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neighbours</w:t>
      </w:r>
      <w:r w:rsidRPr="006722FA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 through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prayer</w:t>
      </w:r>
      <w:r w:rsidRPr="006722FA"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 xml:space="preserve">,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action</w:t>
      </w:r>
      <w:r w:rsidRPr="006722FA"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, and financial support</w:t>
      </w:r>
      <w:r w:rsidRPr="006722FA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.  </w:t>
      </w:r>
    </w:p>
    <w:p w:rsidR="00584D63" w:rsidRDefault="00584D63" w:rsidP="00584D63">
      <w:pPr>
        <w:widowControl/>
        <w:suppressAutoHyphens w:val="0"/>
        <w:overflowPunct/>
        <w:adjustRightInd/>
        <w:ind w:firstLine="227"/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</w:pPr>
      <w:r w:rsidRPr="006722FA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 xml:space="preserve">Let us give generously with grateful hearts. </w:t>
      </w:r>
    </w:p>
    <w:p w:rsidR="00584D63" w:rsidRPr="002B2602" w:rsidRDefault="00584D63" w:rsidP="00584D63">
      <w:pPr>
        <w:widowControl/>
        <w:suppressAutoHyphens w:val="0"/>
        <w:overflowPunct/>
        <w:adjustRightInd/>
        <w:ind w:firstLine="227"/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>As the ancient Israelites brought their gifts, p</w:t>
      </w:r>
      <w:r w:rsidRPr="006722FA"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>lea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n" w:eastAsia="en-US"/>
        </w:rPr>
        <w:t>se come forward with your gifts.</w:t>
      </w:r>
    </w:p>
    <w:p w:rsidR="00584D63" w:rsidRPr="004053EA" w:rsidRDefault="00584D63" w:rsidP="00584D63">
      <w:pPr>
        <w:widowControl/>
        <w:suppressAutoHyphens w:val="0"/>
        <w:overflowPunct/>
        <w:adjustRightInd/>
        <w:rPr>
          <w:rFonts w:ascii="Times New Roman" w:eastAsia="Calibri" w:hAnsi="Times New Roman" w:cs="Times New Roman"/>
          <w:kern w:val="0"/>
          <w:sz w:val="16"/>
          <w:szCs w:val="16"/>
          <w:lang w:val="en-GB" w:eastAsia="en-US"/>
        </w:rPr>
      </w:pPr>
    </w:p>
    <w:p w:rsidR="00584D63" w:rsidRPr="008B0E2C" w:rsidRDefault="00584D63" w:rsidP="00584D63">
      <w:pPr>
        <w:suppressAutoHyphens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HARVEST OFFERING</w:t>
      </w:r>
      <w:r w:rsidRPr="002B26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29B2" w:rsidRDefault="00584D63" w:rsidP="00584D63">
      <w:pPr>
        <w:widowControl/>
        <w:suppressAutoHyphens w:val="0"/>
        <w:overflowPunct/>
        <w:adjustRightInd/>
        <w:ind w:left="284"/>
        <w:rPr>
          <w:rFonts w:ascii="Times New Roman" w:eastAsia="Calibri" w:hAnsi="Times New Roman" w:cs="Times New Roman"/>
          <w:i/>
          <w:kern w:val="0"/>
          <w:sz w:val="28"/>
          <w:szCs w:val="28"/>
          <w:lang w:val="en-GB" w:eastAsia="en-US"/>
        </w:rPr>
      </w:pPr>
      <w:r w:rsidRPr="002B2602">
        <w:rPr>
          <w:rFonts w:ascii="Times New Roman" w:eastAsia="Calibri" w:hAnsi="Times New Roman" w:cs="Times New Roman"/>
          <w:kern w:val="0"/>
          <w:sz w:val="28"/>
          <w:szCs w:val="28"/>
          <w:lang w:val="en-GB" w:eastAsia="en-US"/>
        </w:rPr>
        <w:t>[</w:t>
      </w:r>
      <w:r w:rsidRPr="00EB180B">
        <w:rPr>
          <w:rFonts w:ascii="Times New Roman" w:eastAsia="Calibri" w:hAnsi="Times New Roman" w:cs="Times New Roman"/>
          <w:i/>
          <w:kern w:val="0"/>
          <w:sz w:val="28"/>
          <w:szCs w:val="28"/>
          <w:lang w:val="en-GB" w:eastAsia="en-US"/>
        </w:rPr>
        <w:t>Actors return to their seats as pe</w:t>
      </w:r>
      <w:r>
        <w:rPr>
          <w:rFonts w:ascii="Times New Roman" w:eastAsia="Calibri" w:hAnsi="Times New Roman" w:cs="Times New Roman"/>
          <w:i/>
          <w:kern w:val="0"/>
          <w:sz w:val="28"/>
          <w:szCs w:val="28"/>
          <w:lang w:val="en-GB" w:eastAsia="en-US"/>
        </w:rPr>
        <w:t>ople come forward with offering.]</w:t>
      </w:r>
    </w:p>
    <w:p w:rsidR="00451F6F" w:rsidRDefault="00451F6F" w:rsidP="00584D63">
      <w:pPr>
        <w:widowControl/>
        <w:suppressAutoHyphens w:val="0"/>
        <w:overflowPunct/>
        <w:adjustRightInd/>
        <w:ind w:left="284"/>
        <w:rPr>
          <w:rFonts w:ascii="Times New Roman" w:eastAsia="Calibri" w:hAnsi="Times New Roman" w:cs="Times New Roman"/>
          <w:sz w:val="28"/>
          <w:szCs w:val="28"/>
          <w:lang w:val="en-GB" w:eastAsia="en-US"/>
        </w:rPr>
      </w:pPr>
      <w:bookmarkStart w:id="0" w:name="_GoBack"/>
      <w:bookmarkEnd w:id="0"/>
    </w:p>
    <w:p w:rsidR="00451F6F" w:rsidRDefault="00451F6F" w:rsidP="00584D63">
      <w:pPr>
        <w:widowControl/>
        <w:suppressAutoHyphens w:val="0"/>
        <w:overflowPunct/>
        <w:adjustRightInd/>
        <w:ind w:left="284"/>
        <w:rPr>
          <w:rFonts w:ascii="Times New Roman" w:eastAsia="Calibri" w:hAnsi="Times New Roman" w:cs="Times New Roman"/>
          <w:sz w:val="28"/>
          <w:szCs w:val="28"/>
          <w:lang w:val="en-GB" w:eastAsia="en-US"/>
        </w:rPr>
      </w:pPr>
    </w:p>
    <w:p w:rsidR="00451F6F" w:rsidRPr="00451F6F" w:rsidRDefault="00451F6F" w:rsidP="00584D63">
      <w:pPr>
        <w:widowControl/>
        <w:suppressAutoHyphens w:val="0"/>
        <w:overflowPunct/>
        <w:adjustRightInd/>
        <w:ind w:left="284"/>
        <w:rPr>
          <w:rFonts w:ascii="Times New Roman" w:eastAsia="Calibri" w:hAnsi="Times New Roman" w:cs="Times New Roman"/>
          <w:i/>
          <w:color w:val="262626" w:themeColor="text1" w:themeTint="D9"/>
          <w:kern w:val="0"/>
          <w:sz w:val="28"/>
          <w:szCs w:val="28"/>
          <w:lang w:val="en-GB" w:eastAsia="en-US"/>
        </w:rPr>
      </w:pPr>
      <w:r w:rsidRPr="00451F6F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  <w:lang w:val="en-GB" w:eastAsia="en-US"/>
        </w:rPr>
        <w:t xml:space="preserve">By Ana &amp; Tod </w:t>
      </w:r>
      <w:proofErr w:type="spellStart"/>
      <w:proofErr w:type="gramStart"/>
      <w:r w:rsidRPr="00451F6F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  <w:lang w:val="en-GB" w:eastAsia="en-US"/>
        </w:rPr>
        <w:t>Gobledale</w:t>
      </w:r>
      <w:proofErr w:type="spellEnd"/>
      <w:r w:rsidRPr="00451F6F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  <w:lang w:val="en-GB" w:eastAsia="en-US"/>
        </w:rPr>
        <w:t xml:space="preserve">  for</w:t>
      </w:r>
      <w:proofErr w:type="gramEnd"/>
      <w:r w:rsidRPr="00451F6F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  <w:lang w:val="en-GB" w:eastAsia="en-US"/>
        </w:rPr>
        <w:t xml:space="preserve"> Harvest Sunday, UK</w:t>
      </w:r>
    </w:p>
    <w:sectPr w:rsidR="00451F6F" w:rsidRPr="00451F6F" w:rsidSect="00EB180B">
      <w:pgSz w:w="16838" w:h="11906" w:orient="landscape" w:code="9"/>
      <w:pgMar w:top="720" w:right="720" w:bottom="426" w:left="720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63"/>
    <w:rsid w:val="0010614B"/>
    <w:rsid w:val="00451F6F"/>
    <w:rsid w:val="00584D63"/>
    <w:rsid w:val="008616DF"/>
    <w:rsid w:val="00C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63"/>
    <w:pPr>
      <w:widowControl w:val="0"/>
      <w:suppressAutoHyphens/>
      <w:overflowPunct w:val="0"/>
      <w:adjustRightInd w:val="0"/>
    </w:pPr>
    <w:rPr>
      <w:rFonts w:eastAsia="Times New Roman" w:cs="Calibri"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63"/>
    <w:pPr>
      <w:widowControl w:val="0"/>
      <w:suppressAutoHyphens/>
      <w:overflowPunct w:val="0"/>
      <w:adjustRightInd w:val="0"/>
    </w:pPr>
    <w:rPr>
      <w:rFonts w:eastAsia="Times New Roman" w:cs="Calibri"/>
      <w:kern w:val="28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2017-01-22T18:55:00Z</cp:lastPrinted>
  <dcterms:created xsi:type="dcterms:W3CDTF">2017-01-22T18:55:00Z</dcterms:created>
  <dcterms:modified xsi:type="dcterms:W3CDTF">2017-01-22T18:57:00Z</dcterms:modified>
</cp:coreProperties>
</file>